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83013" w:rsidRDefault="009D44F4" w:rsidP="009D44F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jc w:val="center"/>
        <w:rPr>
          <w:rFonts w:ascii="Times New Roman" w:hAnsi="Times New Roman"/>
          <w:sz w:val="34"/>
          <w:szCs w:val="34"/>
        </w:rPr>
      </w:pPr>
      <w:r w:rsidRPr="009D44F4">
        <w:rPr>
          <w:rFonts w:ascii="Times New Roman" w:hAnsi="Times New Roman"/>
          <w:sz w:val="34"/>
          <w:szCs w:val="34"/>
        </w:rPr>
        <w:t>WATER THAT TRANSCENDS TIME</w:t>
      </w:r>
    </w:p>
    <w:p w:rsidR="00B83013" w:rsidRDefault="00B83013">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A82795"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eastAsia="Times New Roman" w:hAnsi="Times New Roman" w:cs="Times New Roman"/>
          <w:sz w:val="34"/>
          <w:szCs w:val="34"/>
        </w:rPr>
      </w:pPr>
      <w:r>
        <w:rPr>
          <w:rFonts w:ascii="Arial" w:eastAsia="Arial" w:hAnsi="Arial" w:cs="Arial"/>
          <w:i/>
          <w:iCs/>
          <w:noProof/>
          <w:sz w:val="36"/>
          <w:szCs w:val="36"/>
        </w:rPr>
        <w:drawing>
          <wp:anchor distT="0" distB="0" distL="114300" distR="114300" simplePos="0" relativeHeight="251659264" behindDoc="0" locked="0" layoutInCell="1" allowOverlap="1" wp14:anchorId="23C38789">
            <wp:simplePos x="0" y="0"/>
            <wp:positionH relativeFrom="column">
              <wp:posOffset>746760</wp:posOffset>
            </wp:positionH>
            <wp:positionV relativeFrom="paragraph">
              <wp:posOffset>694690</wp:posOffset>
            </wp:positionV>
            <wp:extent cx="4238367" cy="5652259"/>
            <wp:effectExtent l="0" t="0" r="0" b="5715"/>
            <wp:wrapNone/>
            <wp:docPr id="1073741825" name="officeArt object" descr="D:\Users\banugenc\Desktop\ce42a9c7-a4ef-4c14-8189-cbf9855e4035 (1).jpeg"/>
            <wp:cNvGraphicFramePr/>
            <a:graphic xmlns:a="http://schemas.openxmlformats.org/drawingml/2006/main">
              <a:graphicData uri="http://schemas.openxmlformats.org/drawingml/2006/picture">
                <pic:pic xmlns:pic="http://schemas.openxmlformats.org/drawingml/2006/picture">
                  <pic:nvPicPr>
                    <pic:cNvPr id="1073741825" name="D:\Users\banugenc\Desktop\ce42a9c7-a4ef-4c14-8189-cbf9855e4035 (1).jpeg" descr="D:\Users\banugenc\Desktop\ce42a9c7-a4ef-4c14-8189-cbf9855e4035 (1).jpeg"/>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4238367" cy="5652259"/>
                    </a:xfrm>
                    <a:prstGeom prst="rect">
                      <a:avLst/>
                    </a:prstGeom>
                    <a:ln w="12700" cap="flat">
                      <a:noFill/>
                      <a:miter lim="400000"/>
                    </a:ln>
                    <a:effectLst/>
                  </pic:spPr>
                </pic:pic>
              </a:graphicData>
            </a:graphic>
          </wp:anchor>
        </w:drawing>
      </w:r>
      <w:r w:rsidR="00DA1059">
        <w:rPr>
          <w:rFonts w:ascii="Times New Roman" w:hAnsi="Times New Roman"/>
          <w:sz w:val="34"/>
          <w:szCs w:val="34"/>
        </w:rPr>
        <w:t xml:space="preserve"> Are we aware of groundwater, which constitutes 30.1% of the world's fresh water? When we started our research and </w:t>
      </w:r>
      <w:proofErr w:type="spellStart"/>
      <w:r w:rsidR="00DA1059">
        <w:rPr>
          <w:rFonts w:ascii="Times New Roman" w:hAnsi="Times New Roman"/>
          <w:sz w:val="34"/>
          <w:szCs w:val="34"/>
        </w:rPr>
        <w:t>ve</w:t>
      </w:r>
      <w:proofErr w:type="spellEnd"/>
      <w:r w:rsidR="00DA1059">
        <w:rPr>
          <w:rFonts w:ascii="Times New Roman" w:hAnsi="Times New Roman"/>
          <w:sz w:val="34"/>
          <w:szCs w:val="34"/>
        </w:rPr>
        <w:t xml:space="preserve"> found an ancient fountain.</w:t>
      </w:r>
    </w:p>
    <w:p w:rsidR="00A82795" w:rsidRDefault="00A82795">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eastAsia="Times New Roman" w:hAnsi="Times New Roman" w:cs="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A82795" w:rsidRDefault="00DA1059">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r>
        <w:rPr>
          <w:rFonts w:ascii="Times New Roman" w:hAnsi="Times New Roman"/>
          <w:sz w:val="34"/>
          <w:szCs w:val="34"/>
        </w:rPr>
        <w:t xml:space="preserve">Prof. </w:t>
      </w:r>
      <w:proofErr w:type="spellStart"/>
      <w:r>
        <w:rPr>
          <w:rFonts w:ascii="Times New Roman" w:hAnsi="Times New Roman"/>
          <w:sz w:val="34"/>
          <w:szCs w:val="34"/>
        </w:rPr>
        <w:t>Cumhur</w:t>
      </w:r>
      <w:proofErr w:type="spellEnd"/>
      <w:r>
        <w:rPr>
          <w:rFonts w:ascii="Times New Roman" w:hAnsi="Times New Roman"/>
          <w:sz w:val="34"/>
          <w:szCs w:val="34"/>
        </w:rPr>
        <w:t xml:space="preserve"> </w:t>
      </w:r>
      <w:proofErr w:type="spellStart"/>
      <w:r>
        <w:rPr>
          <w:rFonts w:ascii="Times New Roman" w:hAnsi="Times New Roman"/>
          <w:sz w:val="34"/>
          <w:szCs w:val="34"/>
        </w:rPr>
        <w:t>Tanrıver</w:t>
      </w:r>
      <w:proofErr w:type="spellEnd"/>
      <w:r>
        <w:rPr>
          <w:rFonts w:ascii="Times New Roman" w:hAnsi="Times New Roman"/>
          <w:sz w:val="34"/>
          <w:szCs w:val="34"/>
        </w:rPr>
        <w:t xml:space="preserve"> said that "When we look at examples in the world, there is no ancient fountain so well preserved like this which has been flowing since 630 BC.”</w:t>
      </w: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eastAsia="Times New Roman" w:hAnsi="Times New Roman" w:cs="Times New Roman"/>
          <w:sz w:val="34"/>
          <w:szCs w:val="34"/>
        </w:rPr>
      </w:pPr>
      <w:r>
        <w:rPr>
          <w:rFonts w:ascii="Arial" w:eastAsia="Arial" w:hAnsi="Arial" w:cs="Arial"/>
          <w:i/>
          <w:iCs/>
          <w:noProof/>
          <w:sz w:val="36"/>
          <w:szCs w:val="36"/>
        </w:rPr>
        <w:lastRenderedPageBreak/>
        <w:drawing>
          <wp:inline distT="0" distB="0" distL="0" distR="0" wp14:anchorId="61B5B993" wp14:editId="139D1C2A">
            <wp:extent cx="5760721" cy="4324985"/>
            <wp:effectExtent l="0" t="0" r="0" b="0"/>
            <wp:docPr id="1073741826" name="officeArt object" descr="D:\Users\banugenc\Desktop\e5ea1dbe-759d-4dc1-9378-1e0abbbf307e.jpeg"/>
            <wp:cNvGraphicFramePr/>
            <a:graphic xmlns:a="http://schemas.openxmlformats.org/drawingml/2006/main">
              <a:graphicData uri="http://schemas.openxmlformats.org/drawingml/2006/picture">
                <pic:pic xmlns:pic="http://schemas.openxmlformats.org/drawingml/2006/picture">
                  <pic:nvPicPr>
                    <pic:cNvPr id="1073741826" name="D:\Users\banugenc\Desktop\e5ea1dbe-759d-4dc1-9378-1e0abbbf307e.jpeg" descr="D:\Users\banugenc\Desktop\e5ea1dbe-759d-4dc1-9378-1e0abbbf307e.jpeg"/>
                    <pic:cNvPicPr>
                      <a:picLocks noChangeAspect="1"/>
                    </pic:cNvPicPr>
                  </pic:nvPicPr>
                  <pic:blipFill>
                    <a:blip r:embed="rId7"/>
                    <a:stretch>
                      <a:fillRect/>
                    </a:stretch>
                  </pic:blipFill>
                  <pic:spPr>
                    <a:xfrm>
                      <a:off x="0" y="0"/>
                      <a:ext cx="5760721" cy="4324985"/>
                    </a:xfrm>
                    <a:prstGeom prst="rect">
                      <a:avLst/>
                    </a:prstGeom>
                    <a:ln w="12700" cap="flat">
                      <a:noFill/>
                      <a:miter lim="400000"/>
                    </a:ln>
                    <a:effectLst/>
                  </pic:spPr>
                </pic:pic>
              </a:graphicData>
            </a:graphic>
          </wp:inline>
        </w:drawing>
      </w:r>
    </w:p>
    <w:p w:rsidR="00A82795" w:rsidRDefault="00A82795">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eastAsia="Times New Roman" w:hAnsi="Times New Roman" w:cs="Times New Roman"/>
          <w:sz w:val="34"/>
          <w:szCs w:val="34"/>
        </w:rPr>
      </w:pPr>
    </w:p>
    <w:p w:rsidR="00A82795" w:rsidRDefault="00DA1059">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eastAsia="Times New Roman" w:hAnsi="Times New Roman" w:cs="Times New Roman"/>
          <w:sz w:val="34"/>
          <w:szCs w:val="34"/>
        </w:rPr>
      </w:pPr>
      <w:r>
        <w:rPr>
          <w:rFonts w:ascii="Times New Roman" w:hAnsi="Times New Roman"/>
          <w:sz w:val="34"/>
          <w:szCs w:val="34"/>
        </w:rPr>
        <w:t xml:space="preserve">  After 2700 years, the ancient fountain is persistently flowing.</w:t>
      </w:r>
    </w:p>
    <w:p w:rsidR="00A82795" w:rsidRDefault="00A82795">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eastAsia="Times New Roman" w:hAnsi="Times New Roman" w:cs="Times New Roman"/>
          <w:sz w:val="34"/>
          <w:szCs w:val="34"/>
        </w:rPr>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r>
        <w:rPr>
          <w:rFonts w:ascii="Arial" w:eastAsia="Arial" w:hAnsi="Arial" w:cs="Arial"/>
          <w:i/>
          <w:iCs/>
          <w:noProof/>
          <w:sz w:val="36"/>
          <w:szCs w:val="36"/>
        </w:rPr>
        <w:drawing>
          <wp:inline distT="0" distB="0" distL="0" distR="0" wp14:anchorId="3345DAD5" wp14:editId="19E8DF78">
            <wp:extent cx="2827563" cy="3768812"/>
            <wp:effectExtent l="0" t="0" r="0" b="0"/>
            <wp:docPr id="1073741827" name="officeArt object" descr="Resim 1"/>
            <wp:cNvGraphicFramePr/>
            <a:graphic xmlns:a="http://schemas.openxmlformats.org/drawingml/2006/main">
              <a:graphicData uri="http://schemas.openxmlformats.org/drawingml/2006/picture">
                <pic:pic xmlns:pic="http://schemas.openxmlformats.org/drawingml/2006/picture">
                  <pic:nvPicPr>
                    <pic:cNvPr id="1073741827" name="Resim 1" descr="Resim 1"/>
                    <pic:cNvPicPr>
                      <a:picLocks noChangeAspect="1"/>
                    </pic:cNvPicPr>
                  </pic:nvPicPr>
                  <pic:blipFill>
                    <a:blip r:embed="rId8"/>
                    <a:stretch>
                      <a:fillRect/>
                    </a:stretch>
                  </pic:blipFill>
                  <pic:spPr>
                    <a:xfrm>
                      <a:off x="0" y="0"/>
                      <a:ext cx="2827563" cy="3768812"/>
                    </a:xfrm>
                    <a:prstGeom prst="rect">
                      <a:avLst/>
                    </a:prstGeom>
                    <a:ln w="12700" cap="flat">
                      <a:noFill/>
                      <a:miter lim="400000"/>
                    </a:ln>
                    <a:effectLst/>
                  </pic:spPr>
                </pic:pic>
              </a:graphicData>
            </a:graphic>
          </wp:inline>
        </w:drawing>
      </w:r>
      <w:r>
        <w:rPr>
          <w:rFonts w:ascii="Arial" w:eastAsia="Arial" w:hAnsi="Arial" w:cs="Arial"/>
          <w:i/>
          <w:iCs/>
          <w:noProof/>
          <w:sz w:val="36"/>
          <w:szCs w:val="36"/>
        </w:rPr>
        <w:drawing>
          <wp:inline distT="0" distB="0" distL="0" distR="0" wp14:anchorId="26867F6B" wp14:editId="10D2FB73">
            <wp:extent cx="2800051" cy="3731741"/>
            <wp:effectExtent l="0" t="0" r="0" b="0"/>
            <wp:docPr id="1073741828" name="officeArt object" descr="D:\Users\banugenc\Desktop\7208add2-7fc0-4f84-9af5-4feda9715bc4.jpeg"/>
            <wp:cNvGraphicFramePr/>
            <a:graphic xmlns:a="http://schemas.openxmlformats.org/drawingml/2006/main">
              <a:graphicData uri="http://schemas.openxmlformats.org/drawingml/2006/picture">
                <pic:pic xmlns:pic="http://schemas.openxmlformats.org/drawingml/2006/picture">
                  <pic:nvPicPr>
                    <pic:cNvPr id="1073741828" name="D:\Users\banugenc\Desktop\7208add2-7fc0-4f84-9af5-4feda9715bc4.jpeg" descr="D:\Users\banugenc\Desktop\7208add2-7fc0-4f84-9af5-4feda9715bc4.jpeg"/>
                    <pic:cNvPicPr>
                      <a:picLocks noChangeAspect="1"/>
                    </pic:cNvPicPr>
                  </pic:nvPicPr>
                  <pic:blipFill>
                    <a:blip r:embed="rId9"/>
                    <a:stretch>
                      <a:fillRect/>
                    </a:stretch>
                  </pic:blipFill>
                  <pic:spPr>
                    <a:xfrm>
                      <a:off x="0" y="0"/>
                      <a:ext cx="2800051" cy="3731741"/>
                    </a:xfrm>
                    <a:prstGeom prst="rect">
                      <a:avLst/>
                    </a:prstGeom>
                    <a:ln w="12700" cap="flat">
                      <a:noFill/>
                      <a:miter lim="400000"/>
                    </a:ln>
                    <a:effectLst/>
                  </pic:spPr>
                </pic:pic>
              </a:graphicData>
            </a:graphic>
          </wp:inline>
        </w:drawing>
      </w: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r>
        <w:rPr>
          <w:rFonts w:ascii="Arial" w:eastAsia="Arial" w:hAnsi="Arial" w:cs="Arial"/>
          <w:i/>
          <w:iCs/>
          <w:noProof/>
          <w:sz w:val="36"/>
          <w:szCs w:val="36"/>
        </w:rPr>
        <w:lastRenderedPageBreak/>
        <w:drawing>
          <wp:anchor distT="0" distB="0" distL="114300" distR="114300" simplePos="0" relativeHeight="251658240" behindDoc="0" locked="0" layoutInCell="1" allowOverlap="1" wp14:anchorId="7FED9C5F">
            <wp:simplePos x="0" y="0"/>
            <wp:positionH relativeFrom="margin">
              <wp:posOffset>1235710</wp:posOffset>
            </wp:positionH>
            <wp:positionV relativeFrom="paragraph">
              <wp:posOffset>0</wp:posOffset>
            </wp:positionV>
            <wp:extent cx="3014980" cy="4015741"/>
            <wp:effectExtent l="0" t="0" r="0" b="3810"/>
            <wp:wrapSquare wrapText="bothSides"/>
            <wp:docPr id="1073741829" name="officeArt object" descr="Image"/>
            <wp:cNvGraphicFramePr/>
            <a:graphic xmlns:a="http://schemas.openxmlformats.org/drawingml/2006/main">
              <a:graphicData uri="http://schemas.openxmlformats.org/drawingml/2006/picture">
                <pic:pic xmlns:pic="http://schemas.openxmlformats.org/drawingml/2006/picture">
                  <pic:nvPicPr>
                    <pic:cNvPr id="1073741829" name="Image" descr="Image"/>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14980" cy="4015741"/>
                    </a:xfrm>
                    <a:prstGeom prst="rect">
                      <a:avLst/>
                    </a:prstGeom>
                    <a:ln w="12700" cap="flat">
                      <a:noFill/>
                      <a:miter lim="400000"/>
                    </a:ln>
                    <a:effectLst/>
                  </pic:spPr>
                </pic:pic>
              </a:graphicData>
            </a:graphic>
          </wp:anchor>
        </w:drawing>
      </w: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p>
    <w:p w:rsidR="009B0C54" w:rsidRDefault="009B0C54" w:rsidP="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rFonts w:ascii="Times New Roman" w:hAnsi="Times New Roman"/>
          <w:sz w:val="34"/>
          <w:szCs w:val="34"/>
        </w:rPr>
      </w:pPr>
      <w:r>
        <w:rPr>
          <w:rFonts w:ascii="Times New Roman" w:hAnsi="Times New Roman"/>
          <w:sz w:val="34"/>
          <w:szCs w:val="34"/>
        </w:rPr>
        <w:t>There is underground water that has resisted against the time for us who will experience the effects of climate change, which is the biggest crisis of our time, but we are not even aware of it as a society.  Maybe we should start from here while raising the children and young people’s awareness of water, the importance of water should be combined with respect for local history and this underground water coming from beyond time should be a mirror for us.</w:t>
      </w:r>
    </w:p>
    <w:p w:rsidR="009B0C54" w:rsidRDefault="009B0C54">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p>
    <w:p w:rsidR="00AB0B00" w:rsidRDefault="00AB0B00">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p>
    <w:p w:rsidR="00AB0B00" w:rsidRDefault="00AB0B00">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bookmarkStart w:id="0" w:name="_GoBack"/>
      <w:bookmarkEnd w:id="0"/>
    </w:p>
    <w:p w:rsidR="00AB0B00" w:rsidRDefault="00AB0B00">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p>
    <w:p w:rsidR="00AB0B00" w:rsidRPr="00AB0B00" w:rsidRDefault="00AB0B00">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rPr>
          <w:b/>
          <w:u w:val="single"/>
        </w:rPr>
      </w:pPr>
      <w:r w:rsidRPr="00AB0B00">
        <w:rPr>
          <w:b/>
          <w:u w:val="single"/>
        </w:rPr>
        <w:t>References:</w:t>
      </w:r>
    </w:p>
    <w:p w:rsidR="00AB0B00" w:rsidRDefault="00AB0B00">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p>
    <w:p w:rsidR="00AB0B00" w:rsidRDefault="00AB0B00" w:rsidP="00AB0B00">
      <w:hyperlink r:id="rId11" w:history="1">
        <w:r w:rsidRPr="00BB5A0C">
          <w:rPr>
            <w:rStyle w:val="Kpr"/>
          </w:rPr>
          <w:t>https://cdniys.tarimorman.gov.tr/api/File/GetFile/425/Haber/4566/4791/DosyaGaleri/2022dunyasugunubilginotu.pdf</w:t>
        </w:r>
      </w:hyperlink>
    </w:p>
    <w:p w:rsidR="00AB0B00" w:rsidRDefault="00AB0B00" w:rsidP="00AB0B00">
      <w:hyperlink r:id="rId12" w:history="1">
        <w:r w:rsidRPr="001E147F">
          <w:rPr>
            <w:rStyle w:val="Kpr"/>
          </w:rPr>
          <w:t>https://www.unesco.org/en/articles/new-report-solution-water-crises-hiding-right-under-our-feet</w:t>
        </w:r>
      </w:hyperlink>
    </w:p>
    <w:p w:rsidR="00AB0B00" w:rsidRDefault="00AB0B00" w:rsidP="00AB0B00">
      <w:r>
        <w:t xml:space="preserve">Old Smyrna The İron Age Fortifications and Associated Remains on the City Perimeter Author(s): R. V. </w:t>
      </w:r>
      <w:proofErr w:type="gramStart"/>
      <w:r>
        <w:t>Nicholls( Stable</w:t>
      </w:r>
      <w:proofErr w:type="gramEnd"/>
      <w:r>
        <w:t xml:space="preserve"> URL:http//www.jstor.org/stable/30104459)</w:t>
      </w:r>
    </w:p>
    <w:p w:rsidR="00AB0B00" w:rsidRDefault="00AB0B00" w:rsidP="00AB0B00">
      <w:proofErr w:type="spellStart"/>
      <w:r>
        <w:t>Egean</w:t>
      </w:r>
      <w:proofErr w:type="spellEnd"/>
      <w:r>
        <w:t xml:space="preserve"> </w:t>
      </w:r>
      <w:proofErr w:type="spellStart"/>
      <w:r>
        <w:t>Univercity</w:t>
      </w:r>
      <w:proofErr w:type="spellEnd"/>
      <w:r>
        <w:t xml:space="preserve"> Prof. Dr. </w:t>
      </w:r>
      <w:proofErr w:type="spellStart"/>
      <w:r>
        <w:t>Cumhur</w:t>
      </w:r>
      <w:proofErr w:type="spellEnd"/>
      <w:r>
        <w:t xml:space="preserve"> </w:t>
      </w:r>
      <w:proofErr w:type="spellStart"/>
      <w:r>
        <w:t>Tanrıver</w:t>
      </w:r>
      <w:proofErr w:type="spellEnd"/>
    </w:p>
    <w:p w:rsidR="00AB0B00" w:rsidRDefault="00AB0B00" w:rsidP="00AB0B00"/>
    <w:p w:rsidR="00AB0B00" w:rsidRDefault="00AB0B00">
      <w:pPr>
        <w:pStyle w:val="Saptanm"/>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132"/>
        </w:tabs>
        <w:spacing w:before="0" w:line="240" w:lineRule="auto"/>
      </w:pPr>
    </w:p>
    <w:sectPr w:rsidR="00AB0B00">
      <w:headerReference w:type="default" r:id="rId13"/>
      <w:footerReference w:type="default" r:id="rId14"/>
      <w:pgSz w:w="11900" w:h="16840"/>
      <w:pgMar w:top="1134" w:right="1134" w:bottom="1134" w:left="1134" w:header="709" w:footer="85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740C" w:rsidRDefault="00D5740C">
      <w:r>
        <w:separator/>
      </w:r>
    </w:p>
  </w:endnote>
  <w:endnote w:type="continuationSeparator" w:id="0">
    <w:p w:rsidR="00D5740C" w:rsidRDefault="00D574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Arial Unicode MS">
    <w:panose1 w:val="020B0604020202020204"/>
    <w:charset w:val="00"/>
    <w:family w:val="roman"/>
    <w:pitch w:val="default"/>
  </w:font>
  <w:font w:name="Helvetica Neue">
    <w:altName w:val="Arial"/>
    <w:charset w:val="00"/>
    <w:family w:val="roman"/>
    <w:pitch w:val="default"/>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82795" w:rsidRDefault="00A82795">
    <w:pPr>
      <w:pStyle w:val="Header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740C" w:rsidRDefault="00D5740C">
      <w:r>
        <w:separator/>
      </w:r>
    </w:p>
  </w:footnote>
  <w:footnote w:type="continuationSeparator" w:id="0">
    <w:p w:rsidR="00D5740C" w:rsidRDefault="00D574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82795" w:rsidRDefault="00A82795">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2795"/>
    <w:rsid w:val="00912ADF"/>
    <w:rsid w:val="009B0C54"/>
    <w:rsid w:val="009D44F4"/>
    <w:rsid w:val="00A82795"/>
    <w:rsid w:val="00AB0B00"/>
    <w:rsid w:val="00B83013"/>
    <w:rsid w:val="00D5740C"/>
    <w:rsid w:val="00DA105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31F6CC"/>
  <w15:docId w15:val="{1F8034EF-3821-4C3A-97EC-09F374620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tr-TR" w:eastAsia="tr-TR"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val="en-US"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Saptanm">
    <w:name w:val="Saptanmış"/>
    <w:pPr>
      <w:spacing w:before="160" w:line="288" w:lineRule="auto"/>
    </w:pPr>
    <w:rPr>
      <w:rFonts w:ascii="Helvetica Neue" w:hAnsi="Helvetica Neue" w:cs="Arial Unicode MS"/>
      <w:color w:val="000000"/>
      <w:sz w:val="24"/>
      <w:szCs w:val="24"/>
      <w:u w:color="000000"/>
      <w:lang w:val="en-US"/>
      <w14:textOutline w14:w="12700" w14:cap="flat" w14:cmpd="sng" w14:algn="ctr">
        <w14:noFill/>
        <w14:prstDash w14:val="solid"/>
        <w14:miter w14:lim="400000"/>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yperlink" Target="https://www.unesco.org/en/articles/new-report-solution-water-crises-hiding-right-under-our-feet" TargetMode="Externa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s://cdniys.tarimorman.gov.tr/api/File/GetFile/425/Haber/4566/4791/DosyaGaleri/2022dunyasugunubilginotu.pdf" TargetMode="Externa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50800" tIns="50800" rIns="50800" bIns="508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3</Pages>
  <Words>236</Words>
  <Characters>1348</Characters>
  <Application>Microsoft Office Word</Application>
  <DocSecurity>0</DocSecurity>
  <Lines>11</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Tülin Coşan</dc:creator>
  <cp:lastModifiedBy>Tülin Coşan</cp:lastModifiedBy>
  <cp:revision>4</cp:revision>
  <dcterms:created xsi:type="dcterms:W3CDTF">2022-03-30T16:51:00Z</dcterms:created>
  <dcterms:modified xsi:type="dcterms:W3CDTF">2022-03-30T17:40:00Z</dcterms:modified>
</cp:coreProperties>
</file>